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CBC1" w14:textId="77777777" w:rsidR="008C40F7" w:rsidRDefault="00000000">
      <w:pPr>
        <w:pStyle w:val="a3"/>
        <w:spacing w:before="67"/>
        <w:ind w:left="3448" w:right="3452" w:firstLine="0"/>
        <w:jc w:val="center"/>
      </w:pPr>
      <w:r>
        <w:t>О</w:t>
      </w:r>
      <w:r>
        <w:rPr>
          <w:spacing w:val="-2"/>
        </w:rPr>
        <w:t xml:space="preserve"> </w:t>
      </w:r>
      <w:r>
        <w:t xml:space="preserve">языках </w:t>
      </w:r>
      <w:r>
        <w:rPr>
          <w:spacing w:val="-2"/>
        </w:rPr>
        <w:t>образования</w:t>
      </w:r>
    </w:p>
    <w:p w14:paraId="4C295945" w14:textId="77777777" w:rsidR="008C40F7" w:rsidRDefault="008C40F7">
      <w:pPr>
        <w:pStyle w:val="a3"/>
        <w:spacing w:before="2"/>
        <w:ind w:left="0" w:right="0" w:firstLine="0"/>
        <w:jc w:val="left"/>
      </w:pPr>
    </w:p>
    <w:p w14:paraId="695281B5" w14:textId="03EEFBC2" w:rsidR="008C40F7" w:rsidRDefault="00000000">
      <w:pPr>
        <w:pStyle w:val="a3"/>
      </w:pPr>
      <w:r>
        <w:t>Обучение и воспитание в М</w:t>
      </w:r>
      <w:r w:rsidR="006815F9">
        <w:t>К</w:t>
      </w:r>
      <w:r>
        <w:t xml:space="preserve">ОУ </w:t>
      </w:r>
      <w:proofErr w:type="gramStart"/>
      <w:r>
        <w:t xml:space="preserve">СОШ  </w:t>
      </w:r>
      <w:proofErr w:type="spellStart"/>
      <w:r>
        <w:t>с.п</w:t>
      </w:r>
      <w:proofErr w:type="spellEnd"/>
      <w:r>
        <w:t>.</w:t>
      </w:r>
      <w:proofErr w:type="gramEnd"/>
      <w:r>
        <w:t xml:space="preserve"> </w:t>
      </w:r>
      <w:r w:rsidR="006815F9">
        <w:t>Кременчуг - Константиновское</w:t>
      </w:r>
      <w:r>
        <w:t xml:space="preserve"> ведется на русском языке как государственного языка Российской Федерации.</w:t>
      </w:r>
    </w:p>
    <w:p w14:paraId="1D46EE33" w14:textId="77777777" w:rsidR="008C40F7" w:rsidRDefault="00000000">
      <w:pPr>
        <w:pStyle w:val="a3"/>
      </w:pPr>
      <w:r>
        <w:t xml:space="preserve">В соответствии с Законом Российской Федерации от 25 октября 1991 года №1807-1 «О языках народов Российской Федерации», Законом </w:t>
      </w:r>
      <w:proofErr w:type="spellStart"/>
      <w:r>
        <w:t>Кабардино</w:t>
      </w:r>
      <w:proofErr w:type="spellEnd"/>
      <w:r>
        <w:t xml:space="preserve"> - Балкарской Республики от 16 января 1995 года № 1-РЗ</w:t>
      </w:r>
      <w:r>
        <w:rPr>
          <w:spacing w:val="40"/>
        </w:rPr>
        <w:t xml:space="preserve"> </w:t>
      </w:r>
      <w:r>
        <w:t>«О языках народов Кабардино-Балкарской Республики» Учреждением реализуется</w:t>
      </w:r>
      <w:r>
        <w:rPr>
          <w:spacing w:val="40"/>
        </w:rPr>
        <w:t xml:space="preserve"> </w:t>
      </w:r>
      <w:r>
        <w:t>право обучающихся на изучение родного языка (кабардинского или балкарского языков).</w:t>
      </w:r>
    </w:p>
    <w:p w14:paraId="452CCE27" w14:textId="77777777" w:rsidR="008C40F7" w:rsidRDefault="00000000">
      <w:pPr>
        <w:pStyle w:val="a3"/>
        <w:ind w:right="104"/>
      </w:pPr>
      <w:r>
        <w:t>Реализация указанного права</w:t>
      </w:r>
      <w:r>
        <w:rPr>
          <w:spacing w:val="40"/>
        </w:rPr>
        <w:t xml:space="preserve"> </w:t>
      </w:r>
      <w:r>
        <w:t>обеспечивается созданием необходимого числа соответствующих классов, групп, а также условий для их функционирования, включая введение в Учреждении для обучающихся, для которых кабардинский или балкарский язык является родным, в качестве обязательного учебного предмета кабардинского или балкарского языка (по выбору учащегося) как государственного языка Кабардино-Балкарской Республики и носит заявительный характер.</w:t>
      </w:r>
    </w:p>
    <w:p w14:paraId="62ED8DC6" w14:textId="77777777" w:rsidR="008C40F7" w:rsidRDefault="00000000">
      <w:pPr>
        <w:pStyle w:val="a3"/>
        <w:ind w:right="103"/>
      </w:pPr>
      <w:r>
        <w:t>Для обучающихся, для которых кабардинский и балкарский языки не являются родным,</w:t>
      </w:r>
      <w:r>
        <w:rPr>
          <w:spacing w:val="40"/>
        </w:rPr>
        <w:t xml:space="preserve"> </w:t>
      </w:r>
      <w:r>
        <w:t xml:space="preserve">Учреждение создает условия для изучения кабардинского или балкарского языков в группе «начинающих» в заявительном порядке по желанию родителя (законного представителя) с учетом мнения </w:t>
      </w:r>
      <w:r>
        <w:rPr>
          <w:spacing w:val="-2"/>
        </w:rPr>
        <w:t>обучающегося.</w:t>
      </w:r>
    </w:p>
    <w:p w14:paraId="4E64DC71" w14:textId="77777777" w:rsidR="008C40F7" w:rsidRDefault="00000000">
      <w:pPr>
        <w:pStyle w:val="a3"/>
        <w:spacing w:before="1"/>
      </w:pPr>
      <w:r>
        <w:t>В "начинающих" группах обучаются дети, для которых кабардинский и балкарский языки не являются родным или для вновь прибывших из других организаций, где кабардинский или балкарский языки не изучались.</w:t>
      </w:r>
    </w:p>
    <w:p w14:paraId="0E69AA07" w14:textId="301C7097" w:rsidR="008C40F7" w:rsidRDefault="00000000">
      <w:pPr>
        <w:pStyle w:val="a3"/>
        <w:spacing w:before="1" w:line="276" w:lineRule="auto"/>
        <w:ind w:right="103"/>
      </w:pPr>
      <w:r>
        <w:t xml:space="preserve">В качестве иностранного языка могут преподаваться немецкий, английский в соответствии с Уставом </w:t>
      </w:r>
      <w:r w:rsidR="006815F9">
        <w:t xml:space="preserve">МКОУ </w:t>
      </w:r>
      <w:proofErr w:type="gramStart"/>
      <w:r w:rsidR="006815F9">
        <w:t xml:space="preserve">СОШ  </w:t>
      </w:r>
      <w:proofErr w:type="spellStart"/>
      <w:r w:rsidR="006815F9">
        <w:t>с.п</w:t>
      </w:r>
      <w:proofErr w:type="spellEnd"/>
      <w:r w:rsidR="006815F9">
        <w:t>.</w:t>
      </w:r>
      <w:proofErr w:type="gramEnd"/>
      <w:r w:rsidR="006815F9">
        <w:t xml:space="preserve"> Кременчуг </w:t>
      </w:r>
      <w:r w:rsidR="006815F9">
        <w:t>–</w:t>
      </w:r>
      <w:r w:rsidR="006815F9">
        <w:t xml:space="preserve"> Константиновское</w:t>
      </w:r>
      <w:r w:rsidR="006815F9">
        <w:t>.</w:t>
      </w:r>
    </w:p>
    <w:sectPr w:rsidR="008C40F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F7"/>
    <w:rsid w:val="006815F9"/>
    <w:rsid w:val="008C40F7"/>
    <w:rsid w:val="00A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76A8"/>
  <w15:docId w15:val="{B3F2454E-1EA6-4914-8AAF-1B159CF2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Оганезова</dc:creator>
  <cp:lastModifiedBy>Галина</cp:lastModifiedBy>
  <cp:revision>2</cp:revision>
  <dcterms:created xsi:type="dcterms:W3CDTF">2025-04-09T07:46:00Z</dcterms:created>
  <dcterms:modified xsi:type="dcterms:W3CDTF">2025-04-09T07:46:00Z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Office Word 2007</vt:lpwstr>
  </property>
</Properties>
</file>